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心理健康教育素质拓展基地培训申请表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100"/>
        <w:gridCol w:w="200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申请老师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拓展训练主题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拓展训练内容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主办（承办）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部门领导签字：</w:t>
            </w:r>
          </w:p>
          <w:p>
            <w:pPr>
              <w:jc w:val="righ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（公章）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审批人：</w:t>
            </w:r>
          </w:p>
          <w:p>
            <w:pPr>
              <w:jc w:val="righ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（公章）   年   月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备注：申请表签字盖章有效，交心理健康教育与咨询中心留存，联系电话0371-62191875。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YjcyMzlmY2MzYTQyNjcxOTE3ZjU4MzczM2Q2N2UifQ=="/>
  </w:docVars>
  <w:rsids>
    <w:rsidRoot w:val="00000000"/>
    <w:rsid w:val="3460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2023-11-07T12:29:14Z</dcterms:created>
  <dc:creator>Administrator</dc:creator>
  <cp:lastModifiedBy>╰☆沉默ぷ</cp:lastModifiedBy>
  <dcterms:modified xsi:type="dcterms:W3CDTF">2023-11-07T12:42:58Z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FAC31FD12DF14A4FAE65B93D0D9C9387_12</vt:lpwstr>
  </property>
</Properties>
</file>